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3C2" w:rsidRPr="00EE1AF9" w:rsidRDefault="009503C2" w:rsidP="009503C2">
      <w:pPr>
        <w:pStyle w:val="a5"/>
        <w:jc w:val="center"/>
        <w:rPr>
          <w:rFonts w:ascii="Times New Roman" w:hAnsi="Times New Roman"/>
          <w:b/>
          <w:sz w:val="18"/>
        </w:rPr>
      </w:pPr>
      <w:r w:rsidRPr="00EE1AF9">
        <w:rPr>
          <w:rFonts w:ascii="Times New Roman" w:hAnsi="Times New Roman"/>
          <w:b/>
          <w:sz w:val="18"/>
        </w:rPr>
        <w:t>ΥΠΟΥΡΓΕΙΟ ΠΟΛΙΤΙΣΜΟΥ ΚΑΙ ΑΘΛΗΤΙΣΜΟΥ</w:t>
      </w:r>
    </w:p>
    <w:p w:rsidR="009503C2" w:rsidRPr="00EE1AF9" w:rsidRDefault="009503C2" w:rsidP="009503C2">
      <w:pPr>
        <w:pStyle w:val="a5"/>
        <w:jc w:val="center"/>
        <w:rPr>
          <w:rFonts w:ascii="Times New Roman" w:hAnsi="Times New Roman"/>
          <w:b/>
          <w:sz w:val="10"/>
          <w:szCs w:val="18"/>
        </w:rPr>
      </w:pPr>
      <w:r w:rsidRPr="00EE1AF9">
        <w:rPr>
          <w:rFonts w:ascii="Times New Roman" w:hAnsi="Times New Roman"/>
          <w:b/>
          <w:sz w:val="10"/>
          <w:szCs w:val="18"/>
        </w:rPr>
        <w:t>ΓΕΝΙΚΗ ΔΙΕΥΘΥΝΣΗ ΑΡΧΑΙΟΤΗΤΩΝ ΚΑΙ ΠΟΛΙΤΙΣΤΙΚΗΣ ΚΛΗΡΟΝΟΜΙΑΣ</w:t>
      </w:r>
    </w:p>
    <w:p w:rsidR="009503C2" w:rsidRDefault="009503C2" w:rsidP="009503C2">
      <w:pPr>
        <w:jc w:val="center"/>
      </w:pPr>
      <w:r w:rsidRPr="00A151F8">
        <w:rPr>
          <w:b/>
          <w:noProof/>
          <w:sz w:val="28"/>
          <w:szCs w:val="28"/>
        </w:rPr>
        <w:drawing>
          <wp:inline distT="0" distB="0" distL="0" distR="0" wp14:anchorId="321DF452" wp14:editId="4232BAAA">
            <wp:extent cx="1992573" cy="619912"/>
            <wp:effectExtent l="0" t="0" r="8255" b="8890"/>
            <wp:docPr id="1" name="Εικόνα 1" descr="Περιγραφή: \\Dimosiessxeseis\d\ΛΟΓΟΤΥΠΑ\Λογότυτπα\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Dimosiessxeseis\d\ΛΟΓΟΤΥΠΑ\Λογότυτπα\EA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3856" cy="629645"/>
                    </a:xfrm>
                    <a:prstGeom prst="rect">
                      <a:avLst/>
                    </a:prstGeom>
                    <a:noFill/>
                    <a:ln>
                      <a:noFill/>
                    </a:ln>
                  </pic:spPr>
                </pic:pic>
              </a:graphicData>
            </a:graphic>
          </wp:inline>
        </w:drawing>
      </w:r>
    </w:p>
    <w:p w:rsidR="009503C2" w:rsidRPr="000F51BC" w:rsidRDefault="009503C2" w:rsidP="009503C2">
      <w:pPr>
        <w:pStyle w:val="a5"/>
        <w:rPr>
          <w:sz w:val="12"/>
        </w:rPr>
      </w:pPr>
    </w:p>
    <w:p w:rsidR="009503C2" w:rsidRPr="00C3370F" w:rsidRDefault="009503C2" w:rsidP="009503C2">
      <w:pPr>
        <w:pStyle w:val="a5"/>
        <w:jc w:val="center"/>
        <w:rPr>
          <w:rFonts w:ascii="Century Gothic" w:hAnsi="Century Gothic"/>
          <w:b/>
        </w:rPr>
      </w:pPr>
      <w:r w:rsidRPr="00C3370F">
        <w:rPr>
          <w:rFonts w:ascii="Century Gothic" w:hAnsi="Century Gothic"/>
          <w:b/>
        </w:rPr>
        <w:t>ΔΕΛΤΙΟ ΤΥΠΟΥ</w:t>
      </w:r>
    </w:p>
    <w:p w:rsidR="009503C2" w:rsidRDefault="009503C2" w:rsidP="005C15B0">
      <w:pPr>
        <w:spacing w:after="0" w:line="240" w:lineRule="auto"/>
        <w:jc w:val="center"/>
        <w:rPr>
          <w:rFonts w:ascii="Century Gothic" w:hAnsi="Century Gothic"/>
          <w:b/>
          <w:sz w:val="24"/>
          <w:szCs w:val="26"/>
        </w:rPr>
      </w:pPr>
    </w:p>
    <w:p w:rsidR="005C15B0" w:rsidRPr="00417E40" w:rsidRDefault="005C15B0" w:rsidP="005C15B0">
      <w:pPr>
        <w:spacing w:after="0" w:line="240" w:lineRule="auto"/>
        <w:jc w:val="center"/>
        <w:rPr>
          <w:rFonts w:ascii="Century Gothic" w:hAnsi="Century Gothic"/>
          <w:b/>
          <w:szCs w:val="26"/>
        </w:rPr>
      </w:pPr>
      <w:r w:rsidRPr="00417E40">
        <w:rPr>
          <w:rFonts w:ascii="Century Gothic" w:hAnsi="Century Gothic"/>
          <w:b/>
          <w:szCs w:val="26"/>
        </w:rPr>
        <w:t>ΑΝΟΙΧΤΟ ΜΟΥΣΕΙΟ</w:t>
      </w:r>
    </w:p>
    <w:p w:rsidR="00AD5ACF" w:rsidRPr="00417E40" w:rsidRDefault="005C1512" w:rsidP="005C15B0">
      <w:pPr>
        <w:spacing w:after="0" w:line="240" w:lineRule="auto"/>
        <w:jc w:val="center"/>
        <w:rPr>
          <w:rFonts w:ascii="Century Gothic" w:hAnsi="Century Gothic"/>
          <w:b/>
          <w:szCs w:val="26"/>
        </w:rPr>
      </w:pPr>
      <w:r w:rsidRPr="00417E40">
        <w:rPr>
          <w:rFonts w:ascii="Century Gothic" w:hAnsi="Century Gothic"/>
          <w:b/>
          <w:szCs w:val="26"/>
        </w:rPr>
        <w:t xml:space="preserve">Πέμπτη </w:t>
      </w:r>
      <w:r w:rsidR="004B0A9B" w:rsidRPr="00417E40">
        <w:rPr>
          <w:rFonts w:ascii="Century Gothic" w:hAnsi="Century Gothic"/>
          <w:b/>
          <w:szCs w:val="26"/>
        </w:rPr>
        <w:t>24 Ιανουαρίου</w:t>
      </w:r>
      <w:r w:rsidR="00AD5ACF" w:rsidRPr="00417E40">
        <w:rPr>
          <w:rFonts w:ascii="Century Gothic" w:hAnsi="Century Gothic"/>
          <w:b/>
          <w:szCs w:val="26"/>
        </w:rPr>
        <w:t xml:space="preserve"> 201</w:t>
      </w:r>
      <w:r w:rsidR="004B0A9B" w:rsidRPr="00417E40">
        <w:rPr>
          <w:rFonts w:ascii="Century Gothic" w:hAnsi="Century Gothic"/>
          <w:b/>
          <w:szCs w:val="26"/>
        </w:rPr>
        <w:t>9</w:t>
      </w:r>
    </w:p>
    <w:p w:rsidR="00BB6F1D" w:rsidRPr="00417E40" w:rsidRDefault="00BB6F1D" w:rsidP="005C15B0">
      <w:pPr>
        <w:spacing w:after="0" w:line="240" w:lineRule="auto"/>
        <w:jc w:val="center"/>
        <w:rPr>
          <w:rFonts w:ascii="Century Gothic" w:hAnsi="Century Gothic"/>
          <w:b/>
          <w:szCs w:val="26"/>
        </w:rPr>
      </w:pPr>
    </w:p>
    <w:p w:rsidR="000E6C4F" w:rsidRPr="00417E40" w:rsidRDefault="000C2C97" w:rsidP="005C15B0">
      <w:pPr>
        <w:spacing w:after="0" w:line="240" w:lineRule="auto"/>
        <w:jc w:val="center"/>
        <w:rPr>
          <w:rFonts w:ascii="Century Gothic" w:hAnsi="Century Gothic"/>
          <w:szCs w:val="26"/>
        </w:rPr>
      </w:pPr>
      <w:r w:rsidRPr="00417E40">
        <w:rPr>
          <w:rFonts w:ascii="Century Gothic" w:hAnsi="Century Gothic"/>
          <w:szCs w:val="26"/>
        </w:rPr>
        <w:t>Τ</w:t>
      </w:r>
      <w:r w:rsidR="005C1512" w:rsidRPr="00417E40">
        <w:rPr>
          <w:rFonts w:ascii="Century Gothic" w:hAnsi="Century Gothic"/>
          <w:szCs w:val="26"/>
        </w:rPr>
        <w:t xml:space="preserve">ο μουσείο </w:t>
      </w:r>
      <w:r w:rsidRPr="00417E40">
        <w:rPr>
          <w:rFonts w:ascii="Century Gothic" w:hAnsi="Century Gothic"/>
          <w:szCs w:val="26"/>
        </w:rPr>
        <w:t>αποκαλύπτ</w:t>
      </w:r>
      <w:r w:rsidR="005C1512" w:rsidRPr="00417E40">
        <w:rPr>
          <w:rFonts w:ascii="Century Gothic" w:hAnsi="Century Gothic"/>
          <w:szCs w:val="26"/>
        </w:rPr>
        <w:t>ει</w:t>
      </w:r>
      <w:r w:rsidRPr="00417E40">
        <w:rPr>
          <w:rFonts w:ascii="Century Gothic" w:hAnsi="Century Gothic"/>
          <w:szCs w:val="26"/>
        </w:rPr>
        <w:t xml:space="preserve"> τα μυστικά του</w:t>
      </w:r>
    </w:p>
    <w:p w:rsidR="000C2C97" w:rsidRPr="00417E40" w:rsidRDefault="000C2C97" w:rsidP="003C3897">
      <w:pPr>
        <w:spacing w:after="0" w:line="240" w:lineRule="auto"/>
        <w:jc w:val="center"/>
        <w:rPr>
          <w:rFonts w:ascii="Century Gothic" w:hAnsi="Century Gothic"/>
        </w:rPr>
      </w:pPr>
    </w:p>
    <w:p w:rsidR="009503C2" w:rsidRPr="00417E40" w:rsidRDefault="009503C2" w:rsidP="009503C2">
      <w:pPr>
        <w:spacing w:line="276" w:lineRule="auto"/>
        <w:jc w:val="both"/>
        <w:rPr>
          <w:rFonts w:ascii="Century Gothic" w:hAnsi="Century Gothic"/>
          <w:szCs w:val="24"/>
        </w:rPr>
      </w:pPr>
      <w:r w:rsidRPr="00417E40">
        <w:rPr>
          <w:rFonts w:ascii="Century Gothic" w:hAnsi="Century Gothic"/>
          <w:szCs w:val="24"/>
        </w:rPr>
        <w:t xml:space="preserve">Το Εθνικό Αρχαιολογικό Μουσείο συνεχίζει τη δράση «Ανοιχτό Μουσείο» από τον Ιανουάριο έως τον Νοέμβριο του 2019, με έναν δεύτερο κύκλο θεματικών παρουσιάσεων που αποκαλύπτουν στους επισκέπτες τις αθέατες πλευρές του μουσείου. Η δράση έχει στόχο να γνωρίσει στο ευρύ κοινό τις πολύπλευρες εργασίες που διενεργούνται για την έρευνα, τη συντήρηση και την ανάδειξη των αρχαιοτήτων. </w:t>
      </w:r>
    </w:p>
    <w:p w:rsidR="008C1CF1" w:rsidRPr="00417E40" w:rsidRDefault="008C1CF1" w:rsidP="009503C2">
      <w:pPr>
        <w:spacing w:line="276" w:lineRule="auto"/>
        <w:jc w:val="both"/>
        <w:rPr>
          <w:rFonts w:ascii="Century Gothic" w:hAnsi="Century Gothic"/>
          <w:szCs w:val="24"/>
        </w:rPr>
      </w:pPr>
      <w:r w:rsidRPr="00417E40">
        <w:rPr>
          <w:rFonts w:ascii="Century Gothic" w:hAnsi="Century Gothic"/>
          <w:szCs w:val="24"/>
          <w:lang w:eastAsia="en-US"/>
        </w:rPr>
        <w:t>Οι παρουσιάσεις</w:t>
      </w:r>
      <w:r w:rsidR="000C2C97" w:rsidRPr="00417E40">
        <w:rPr>
          <w:rFonts w:ascii="Century Gothic" w:hAnsi="Century Gothic"/>
          <w:szCs w:val="24"/>
          <w:lang w:eastAsia="en-US"/>
        </w:rPr>
        <w:t xml:space="preserve">, με διάρκεια από </w:t>
      </w:r>
      <w:r w:rsidR="009D421A" w:rsidRPr="00417E40">
        <w:rPr>
          <w:rFonts w:ascii="Century Gothic" w:hAnsi="Century Gothic"/>
          <w:szCs w:val="24"/>
          <w:lang w:eastAsia="en-US"/>
        </w:rPr>
        <w:t>μισή έως μία ώρα</w:t>
      </w:r>
      <w:r w:rsidR="00450BE7" w:rsidRPr="00417E40">
        <w:rPr>
          <w:rFonts w:ascii="Century Gothic" w:hAnsi="Century Gothic"/>
          <w:szCs w:val="24"/>
          <w:lang w:eastAsia="en-US"/>
        </w:rPr>
        <w:t>,</w:t>
      </w:r>
      <w:r w:rsidR="000C2C97" w:rsidRPr="00417E40">
        <w:rPr>
          <w:rFonts w:ascii="Century Gothic" w:hAnsi="Century Gothic"/>
          <w:szCs w:val="24"/>
          <w:lang w:eastAsia="en-US"/>
        </w:rPr>
        <w:t xml:space="preserve"> </w:t>
      </w:r>
      <w:r w:rsidRPr="00417E40">
        <w:rPr>
          <w:rFonts w:ascii="Century Gothic" w:hAnsi="Century Gothic"/>
          <w:szCs w:val="24"/>
          <w:lang w:eastAsia="en-US"/>
        </w:rPr>
        <w:t>περιλαμβάνουν επιτόπια παρατήρηση των εκθεμάτων</w:t>
      </w:r>
      <w:r w:rsidR="0041364F" w:rsidRPr="00417E40">
        <w:rPr>
          <w:rFonts w:ascii="Century Gothic" w:hAnsi="Century Gothic"/>
          <w:szCs w:val="24"/>
          <w:lang w:eastAsia="en-US"/>
        </w:rPr>
        <w:t xml:space="preserve"> και</w:t>
      </w:r>
      <w:r w:rsidRPr="00417E40">
        <w:rPr>
          <w:rFonts w:ascii="Century Gothic" w:hAnsi="Century Gothic"/>
          <w:szCs w:val="24"/>
          <w:lang w:eastAsia="en-US"/>
        </w:rPr>
        <w:t xml:space="preserve"> παρουσίαση με </w:t>
      </w:r>
      <w:proofErr w:type="spellStart"/>
      <w:r w:rsidRPr="00417E40">
        <w:rPr>
          <w:rFonts w:ascii="Century Gothic" w:hAnsi="Century Gothic"/>
          <w:szCs w:val="24"/>
          <w:lang w:val="en-US" w:eastAsia="en-US"/>
        </w:rPr>
        <w:t>powerpoint</w:t>
      </w:r>
      <w:proofErr w:type="spellEnd"/>
      <w:r w:rsidR="0041364F" w:rsidRPr="00417E40">
        <w:rPr>
          <w:rFonts w:ascii="Century Gothic" w:hAnsi="Century Gothic"/>
          <w:szCs w:val="24"/>
          <w:lang w:eastAsia="en-US"/>
        </w:rPr>
        <w:t>.</w:t>
      </w:r>
      <w:r w:rsidRPr="00417E40">
        <w:rPr>
          <w:rFonts w:ascii="Century Gothic" w:hAnsi="Century Gothic"/>
          <w:szCs w:val="24"/>
          <w:lang w:eastAsia="en-US"/>
        </w:rPr>
        <w:t xml:space="preserve"> </w:t>
      </w:r>
      <w:r w:rsidR="00303B3F">
        <w:rPr>
          <w:rFonts w:ascii="Century Gothic" w:hAnsi="Century Gothic"/>
          <w:szCs w:val="24"/>
          <w:lang w:eastAsia="en-US"/>
        </w:rPr>
        <w:t>Μέσα από</w:t>
      </w:r>
      <w:r w:rsidRPr="00417E40">
        <w:rPr>
          <w:rFonts w:ascii="Century Gothic" w:hAnsi="Century Gothic"/>
          <w:szCs w:val="24"/>
          <w:lang w:eastAsia="en-US"/>
        </w:rPr>
        <w:t xml:space="preserve"> την προσωπική επαφή με το εξειδικευμένο προσωπικό του Εθνικού Αρχαιολογικού Μουσείου, οι επισκέπτες </w:t>
      </w:r>
      <w:r w:rsidR="00303B3F">
        <w:rPr>
          <w:rFonts w:ascii="Century Gothic" w:hAnsi="Century Gothic"/>
          <w:szCs w:val="24"/>
          <w:lang w:eastAsia="en-US"/>
        </w:rPr>
        <w:t xml:space="preserve">θα </w:t>
      </w:r>
      <w:r w:rsidRPr="00417E40">
        <w:rPr>
          <w:rFonts w:ascii="Century Gothic" w:hAnsi="Century Gothic"/>
          <w:szCs w:val="24"/>
          <w:lang w:eastAsia="en-US"/>
        </w:rPr>
        <w:t xml:space="preserve">έχουν την ευκαιρία να </w:t>
      </w:r>
      <w:r w:rsidR="00E02FBA" w:rsidRPr="00417E40">
        <w:rPr>
          <w:rFonts w:ascii="Century Gothic" w:hAnsi="Century Gothic"/>
          <w:szCs w:val="24"/>
          <w:lang w:eastAsia="en-US"/>
        </w:rPr>
        <w:t>γνωρίσουν σημαντικές πτυχές της επιστημονικής του δραστηριότητας.</w:t>
      </w:r>
      <w:r w:rsidR="009503C2" w:rsidRPr="00417E40">
        <w:rPr>
          <w:rFonts w:ascii="Century Gothic" w:hAnsi="Century Gothic"/>
          <w:szCs w:val="24"/>
        </w:rPr>
        <w:t xml:space="preserve"> </w:t>
      </w:r>
    </w:p>
    <w:p w:rsidR="00D15740" w:rsidRPr="00417E40" w:rsidRDefault="0075164D" w:rsidP="009503C2">
      <w:pPr>
        <w:pStyle w:val="a5"/>
        <w:spacing w:line="276" w:lineRule="auto"/>
        <w:jc w:val="both"/>
        <w:rPr>
          <w:rFonts w:ascii="Century Gothic" w:hAnsi="Century Gothic"/>
          <w:szCs w:val="28"/>
        </w:rPr>
      </w:pPr>
      <w:r w:rsidRPr="00417E40">
        <w:rPr>
          <w:rFonts w:ascii="Century Gothic" w:hAnsi="Century Gothic"/>
          <w:szCs w:val="28"/>
        </w:rPr>
        <w:t>Την Πέμπτη</w:t>
      </w:r>
      <w:r w:rsidR="00D15740" w:rsidRPr="00417E40">
        <w:rPr>
          <w:rFonts w:ascii="Century Gothic" w:hAnsi="Century Gothic"/>
          <w:szCs w:val="28"/>
        </w:rPr>
        <w:t xml:space="preserve"> </w:t>
      </w:r>
      <w:r w:rsidR="004B0A9B" w:rsidRPr="00417E40">
        <w:rPr>
          <w:rFonts w:ascii="Century Gothic" w:hAnsi="Century Gothic"/>
          <w:b/>
          <w:szCs w:val="28"/>
        </w:rPr>
        <w:t>24 Ιανουαρίου 2019</w:t>
      </w:r>
      <w:r w:rsidR="009503C2" w:rsidRPr="00417E40">
        <w:rPr>
          <w:rFonts w:ascii="Century Gothic" w:hAnsi="Century Gothic"/>
          <w:b/>
          <w:szCs w:val="28"/>
        </w:rPr>
        <w:t xml:space="preserve"> </w:t>
      </w:r>
      <w:r w:rsidR="009503C2" w:rsidRPr="00417E40">
        <w:rPr>
          <w:rFonts w:ascii="Century Gothic" w:hAnsi="Century Gothic"/>
          <w:szCs w:val="28"/>
        </w:rPr>
        <w:t>θα πραγματοποιηθούν δύο παρουσιάσεις (στις</w:t>
      </w:r>
      <w:r w:rsidR="00D15740" w:rsidRPr="00417E40">
        <w:rPr>
          <w:rFonts w:ascii="Century Gothic" w:hAnsi="Century Gothic"/>
          <w:szCs w:val="28"/>
        </w:rPr>
        <w:t xml:space="preserve"> </w:t>
      </w:r>
      <w:r w:rsidR="00450BE7" w:rsidRPr="00417E40">
        <w:rPr>
          <w:rFonts w:ascii="Century Gothic" w:hAnsi="Century Gothic"/>
          <w:b/>
          <w:szCs w:val="28"/>
          <w:lang w:eastAsia="en-US"/>
        </w:rPr>
        <w:t>12.00</w:t>
      </w:r>
      <w:r w:rsidR="00450BE7" w:rsidRPr="00417E40">
        <w:rPr>
          <w:rFonts w:ascii="Century Gothic" w:hAnsi="Century Gothic"/>
          <w:szCs w:val="28"/>
          <w:lang w:eastAsia="en-US"/>
        </w:rPr>
        <w:t xml:space="preserve"> </w:t>
      </w:r>
      <w:r w:rsidR="00C04665" w:rsidRPr="00417E40">
        <w:rPr>
          <w:rFonts w:ascii="Century Gothic" w:hAnsi="Century Gothic"/>
          <w:szCs w:val="28"/>
          <w:lang w:eastAsia="en-US"/>
        </w:rPr>
        <w:t xml:space="preserve">και </w:t>
      </w:r>
      <w:r w:rsidR="009503C2" w:rsidRPr="00417E40">
        <w:rPr>
          <w:rFonts w:ascii="Century Gothic" w:hAnsi="Century Gothic"/>
          <w:szCs w:val="28"/>
          <w:lang w:eastAsia="en-US"/>
        </w:rPr>
        <w:t xml:space="preserve">στις </w:t>
      </w:r>
      <w:r w:rsidR="00C04665" w:rsidRPr="00417E40">
        <w:rPr>
          <w:rFonts w:ascii="Century Gothic" w:hAnsi="Century Gothic"/>
          <w:b/>
          <w:szCs w:val="28"/>
          <w:lang w:eastAsia="en-US"/>
        </w:rPr>
        <w:t>12:</w:t>
      </w:r>
      <w:r w:rsidR="003A168D" w:rsidRPr="00417E40">
        <w:rPr>
          <w:rFonts w:ascii="Century Gothic" w:hAnsi="Century Gothic"/>
          <w:b/>
          <w:szCs w:val="28"/>
          <w:lang w:eastAsia="en-US"/>
        </w:rPr>
        <w:t>45</w:t>
      </w:r>
      <w:r w:rsidR="009503C2" w:rsidRPr="00417E40">
        <w:rPr>
          <w:rFonts w:ascii="Century Gothic" w:hAnsi="Century Gothic"/>
          <w:szCs w:val="28"/>
          <w:lang w:eastAsia="en-US"/>
        </w:rPr>
        <w:t xml:space="preserve">) </w:t>
      </w:r>
      <w:r w:rsidR="009503C2" w:rsidRPr="00417E40">
        <w:rPr>
          <w:rFonts w:ascii="Century Gothic" w:hAnsi="Century Gothic"/>
          <w:szCs w:val="28"/>
        </w:rPr>
        <w:t>της πρώτης στη σειρά θεματικής με τίτλο</w:t>
      </w:r>
      <w:r w:rsidR="009C03D8" w:rsidRPr="00417E40">
        <w:rPr>
          <w:rFonts w:ascii="Century Gothic" w:hAnsi="Century Gothic"/>
          <w:szCs w:val="28"/>
        </w:rPr>
        <w:t>:</w:t>
      </w:r>
    </w:p>
    <w:p w:rsidR="00C04665" w:rsidRPr="00417E40" w:rsidRDefault="0075164D" w:rsidP="009503C2">
      <w:pPr>
        <w:spacing w:before="240" w:after="0" w:line="276" w:lineRule="auto"/>
        <w:ind w:left="426"/>
        <w:contextualSpacing/>
        <w:jc w:val="center"/>
        <w:rPr>
          <w:rFonts w:ascii="Century Gothic" w:hAnsi="Century Gothic"/>
          <w:b/>
          <w:szCs w:val="24"/>
        </w:rPr>
      </w:pPr>
      <w:r w:rsidRPr="00417E40">
        <w:rPr>
          <w:rFonts w:ascii="Century Gothic" w:hAnsi="Century Gothic"/>
          <w:b/>
          <w:szCs w:val="24"/>
        </w:rPr>
        <w:t xml:space="preserve">Αποκαθιστώντας την ομορφιά: </w:t>
      </w:r>
    </w:p>
    <w:p w:rsidR="006B50C7" w:rsidRPr="00417E40" w:rsidRDefault="0075164D" w:rsidP="009503C2">
      <w:pPr>
        <w:spacing w:before="240" w:after="0" w:line="276" w:lineRule="auto"/>
        <w:ind w:left="426"/>
        <w:contextualSpacing/>
        <w:jc w:val="center"/>
        <w:rPr>
          <w:rFonts w:ascii="Century Gothic" w:hAnsi="Century Gothic"/>
          <w:b/>
          <w:szCs w:val="24"/>
        </w:rPr>
      </w:pPr>
      <w:r w:rsidRPr="00417E40">
        <w:rPr>
          <w:rFonts w:ascii="Century Gothic" w:hAnsi="Century Gothic"/>
          <w:b/>
          <w:szCs w:val="24"/>
        </w:rPr>
        <w:t>επεμβάσεις συντήρησης στο άγαλμα μιας άγνωστης Αφροδίτης</w:t>
      </w:r>
    </w:p>
    <w:p w:rsidR="00C04665" w:rsidRPr="00417E40" w:rsidRDefault="00C04665" w:rsidP="009503C2">
      <w:pPr>
        <w:spacing w:before="240" w:after="0" w:line="276" w:lineRule="auto"/>
        <w:ind w:left="426"/>
        <w:contextualSpacing/>
        <w:jc w:val="center"/>
        <w:rPr>
          <w:rFonts w:ascii="Century Gothic" w:hAnsi="Century Gothic"/>
          <w:szCs w:val="24"/>
        </w:rPr>
      </w:pPr>
    </w:p>
    <w:p w:rsidR="0075164D" w:rsidRPr="002152C8" w:rsidRDefault="00A65FA6" w:rsidP="009503C2">
      <w:pPr>
        <w:spacing w:before="240" w:after="0" w:line="276" w:lineRule="auto"/>
        <w:ind w:left="426"/>
        <w:contextualSpacing/>
        <w:jc w:val="both"/>
        <w:rPr>
          <w:rFonts w:ascii="Century Gothic" w:hAnsi="Century Gothic"/>
          <w:szCs w:val="24"/>
        </w:rPr>
      </w:pPr>
      <w:r w:rsidRPr="00417E40">
        <w:rPr>
          <w:rFonts w:ascii="Century Gothic" w:hAnsi="Century Gothic"/>
          <w:szCs w:val="24"/>
        </w:rPr>
        <w:t xml:space="preserve">Ένα μήνα </w:t>
      </w:r>
      <w:r w:rsidR="00C04665" w:rsidRPr="00417E40">
        <w:rPr>
          <w:rFonts w:ascii="Century Gothic" w:hAnsi="Century Gothic"/>
          <w:szCs w:val="24"/>
        </w:rPr>
        <w:t>πριν</w:t>
      </w:r>
      <w:r w:rsidRPr="00417E40">
        <w:rPr>
          <w:rFonts w:ascii="Century Gothic" w:hAnsi="Century Gothic"/>
          <w:szCs w:val="24"/>
        </w:rPr>
        <w:t xml:space="preserve"> </w:t>
      </w:r>
      <w:r w:rsidR="00C04665" w:rsidRPr="00417E40">
        <w:rPr>
          <w:rFonts w:ascii="Century Gothic" w:hAnsi="Century Gothic"/>
          <w:szCs w:val="24"/>
        </w:rPr>
        <w:t>αναδυθεί</w:t>
      </w:r>
      <w:r w:rsidRPr="00417E40">
        <w:rPr>
          <w:rFonts w:ascii="Century Gothic" w:hAnsi="Century Gothic"/>
          <w:szCs w:val="24"/>
        </w:rPr>
        <w:t xml:space="preserve"> για πρώτη φορά σε κοινή θέα</w:t>
      </w:r>
      <w:r w:rsidR="00DF1D78" w:rsidRPr="00417E40">
        <w:rPr>
          <w:rFonts w:ascii="Century Gothic" w:hAnsi="Century Gothic"/>
          <w:szCs w:val="24"/>
        </w:rPr>
        <w:t xml:space="preserve"> στο πλαίσιο της έκθεσης «Οι αμέτρητες όψεις του Ωραίου»</w:t>
      </w:r>
      <w:r w:rsidR="009503C2" w:rsidRPr="00417E40">
        <w:rPr>
          <w:rFonts w:ascii="Century Gothic" w:hAnsi="Century Gothic"/>
          <w:szCs w:val="24"/>
        </w:rPr>
        <w:t>,</w:t>
      </w:r>
      <w:r w:rsidRPr="00417E40">
        <w:rPr>
          <w:rFonts w:ascii="Century Gothic" w:hAnsi="Century Gothic"/>
          <w:szCs w:val="24"/>
        </w:rPr>
        <w:t xml:space="preserve"> το </w:t>
      </w:r>
      <w:r w:rsidR="009F287C">
        <w:rPr>
          <w:rFonts w:ascii="Century Gothic" w:hAnsi="Century Gothic"/>
          <w:szCs w:val="24"/>
        </w:rPr>
        <w:t>μαρμάρινο</w:t>
      </w:r>
      <w:r w:rsidRPr="00417E40">
        <w:rPr>
          <w:rFonts w:ascii="Century Gothic" w:hAnsi="Century Gothic"/>
          <w:szCs w:val="24"/>
        </w:rPr>
        <w:t xml:space="preserve"> άγαλμα της Αφροδίτης</w:t>
      </w:r>
      <w:r w:rsidR="00C04665" w:rsidRPr="00417E40">
        <w:rPr>
          <w:rFonts w:ascii="Century Gothic" w:hAnsi="Century Gothic"/>
          <w:szCs w:val="24"/>
        </w:rPr>
        <w:t>,</w:t>
      </w:r>
      <w:r w:rsidRPr="00417E40">
        <w:rPr>
          <w:rFonts w:ascii="Century Gothic" w:hAnsi="Century Gothic"/>
          <w:szCs w:val="24"/>
        </w:rPr>
        <w:t xml:space="preserve"> </w:t>
      </w:r>
      <w:r w:rsidR="009503C2" w:rsidRPr="00417E40">
        <w:rPr>
          <w:rFonts w:ascii="Century Gothic" w:hAnsi="Century Gothic"/>
          <w:szCs w:val="24"/>
        </w:rPr>
        <w:t>ρ</w:t>
      </w:r>
      <w:r w:rsidR="00C04665" w:rsidRPr="00417E40">
        <w:rPr>
          <w:rFonts w:ascii="Century Gothic" w:hAnsi="Century Gothic"/>
          <w:szCs w:val="24"/>
        </w:rPr>
        <w:t>ωμαϊκ</w:t>
      </w:r>
      <w:r w:rsidR="00BD264B">
        <w:rPr>
          <w:rFonts w:ascii="Century Gothic" w:hAnsi="Century Gothic"/>
          <w:szCs w:val="24"/>
        </w:rPr>
        <w:t>ών χρόνων,</w:t>
      </w:r>
      <w:r w:rsidR="00C04665" w:rsidRPr="00417E40">
        <w:rPr>
          <w:rFonts w:ascii="Century Gothic" w:hAnsi="Century Gothic"/>
          <w:szCs w:val="24"/>
        </w:rPr>
        <w:t xml:space="preserve"> </w:t>
      </w:r>
      <w:r w:rsidR="00BD264B">
        <w:rPr>
          <w:rFonts w:ascii="Century Gothic" w:hAnsi="Century Gothic"/>
          <w:szCs w:val="24"/>
        </w:rPr>
        <w:t>παραλλαγή</w:t>
      </w:r>
      <w:r w:rsidR="00C04665" w:rsidRPr="00417E40">
        <w:rPr>
          <w:rFonts w:ascii="Century Gothic" w:hAnsi="Century Gothic"/>
          <w:szCs w:val="24"/>
        </w:rPr>
        <w:t xml:space="preserve"> της </w:t>
      </w:r>
      <w:proofErr w:type="spellStart"/>
      <w:r w:rsidR="00C04665" w:rsidRPr="00417E40">
        <w:rPr>
          <w:rFonts w:ascii="Century Gothic" w:hAnsi="Century Gothic"/>
          <w:szCs w:val="24"/>
        </w:rPr>
        <w:t>Κνιδίας</w:t>
      </w:r>
      <w:proofErr w:type="spellEnd"/>
      <w:r w:rsidR="00C04665" w:rsidRPr="00417E40">
        <w:rPr>
          <w:rFonts w:ascii="Century Gothic" w:hAnsi="Century Gothic"/>
          <w:szCs w:val="24"/>
        </w:rPr>
        <w:t xml:space="preserve"> Αφροδίτης του Πραξιτέλη</w:t>
      </w:r>
      <w:r w:rsidRPr="00417E40">
        <w:rPr>
          <w:rFonts w:ascii="Century Gothic" w:hAnsi="Century Gothic"/>
          <w:szCs w:val="24"/>
        </w:rPr>
        <w:t>, θα παρουσιαστεί στο Εργαστήριο Συντήρησης Γλυπτών του Εθνικού Αρχαιολογικού Μουσείου</w:t>
      </w:r>
      <w:r w:rsidR="00B31368">
        <w:rPr>
          <w:rFonts w:ascii="Century Gothic" w:hAnsi="Century Gothic"/>
          <w:szCs w:val="24"/>
        </w:rPr>
        <w:t>.</w:t>
      </w:r>
      <w:r w:rsidRPr="00417E40">
        <w:rPr>
          <w:rFonts w:ascii="Century Gothic" w:hAnsi="Century Gothic"/>
          <w:szCs w:val="24"/>
        </w:rPr>
        <w:t xml:space="preserve"> </w:t>
      </w:r>
      <w:r w:rsidR="00DF1D78" w:rsidRPr="00417E40">
        <w:rPr>
          <w:rFonts w:ascii="Century Gothic" w:hAnsi="Century Gothic"/>
          <w:szCs w:val="24"/>
        </w:rPr>
        <w:t xml:space="preserve">Αρχαιολόγοι και συντηρητές </w:t>
      </w:r>
      <w:r w:rsidRPr="00417E40">
        <w:rPr>
          <w:rFonts w:ascii="Century Gothic" w:hAnsi="Century Gothic"/>
          <w:szCs w:val="24"/>
        </w:rPr>
        <w:t xml:space="preserve">θα </w:t>
      </w:r>
      <w:r w:rsidR="00DF1D78" w:rsidRPr="00417E40">
        <w:rPr>
          <w:rFonts w:ascii="Century Gothic" w:hAnsi="Century Gothic"/>
          <w:szCs w:val="24"/>
        </w:rPr>
        <w:t>μιλήσουν για</w:t>
      </w:r>
      <w:r w:rsidRPr="00417E40">
        <w:rPr>
          <w:rFonts w:ascii="Century Gothic" w:hAnsi="Century Gothic"/>
          <w:szCs w:val="24"/>
        </w:rPr>
        <w:t xml:space="preserve"> το άγαλμα</w:t>
      </w:r>
      <w:r w:rsidR="00303B3F">
        <w:rPr>
          <w:rFonts w:ascii="Century Gothic" w:hAnsi="Century Gothic"/>
          <w:szCs w:val="24"/>
        </w:rPr>
        <w:t xml:space="preserve"> και την ιστορία του</w:t>
      </w:r>
      <w:r w:rsidRPr="00417E40">
        <w:rPr>
          <w:rFonts w:ascii="Century Gothic" w:hAnsi="Century Gothic"/>
          <w:szCs w:val="24"/>
        </w:rPr>
        <w:t>, την κατάσταση διατήρησής του, τις παλαιότερες επεμβάσεις αποκατάστασης και την πρόσφατη συντήρησή του.</w:t>
      </w:r>
    </w:p>
    <w:p w:rsidR="009C03D8" w:rsidRPr="00417E40" w:rsidRDefault="009C03D8" w:rsidP="009503C2">
      <w:pPr>
        <w:pStyle w:val="a5"/>
        <w:spacing w:line="276" w:lineRule="auto"/>
        <w:jc w:val="both"/>
        <w:rPr>
          <w:rFonts w:ascii="Century Gothic" w:hAnsi="Century Gothic"/>
          <w:b/>
          <w:szCs w:val="24"/>
          <w:lang w:eastAsia="en-US"/>
        </w:rPr>
      </w:pPr>
    </w:p>
    <w:p w:rsidR="0050129A" w:rsidRPr="00417E40" w:rsidRDefault="005C15B0" w:rsidP="009503C2">
      <w:pPr>
        <w:pStyle w:val="a5"/>
        <w:spacing w:line="276" w:lineRule="auto"/>
        <w:jc w:val="both"/>
        <w:rPr>
          <w:rFonts w:ascii="Century Gothic" w:hAnsi="Century Gothic"/>
          <w:szCs w:val="24"/>
          <w:lang w:eastAsia="en-US"/>
        </w:rPr>
      </w:pPr>
      <w:r w:rsidRPr="00417E40">
        <w:rPr>
          <w:rFonts w:ascii="Century Gothic" w:hAnsi="Century Gothic"/>
          <w:b/>
          <w:szCs w:val="24"/>
          <w:lang w:eastAsia="en-US"/>
        </w:rPr>
        <w:t xml:space="preserve">Για την παρακολούθηση </w:t>
      </w:r>
      <w:r w:rsidR="00452F2D" w:rsidRPr="00417E40">
        <w:rPr>
          <w:rFonts w:ascii="Century Gothic" w:hAnsi="Century Gothic"/>
          <w:b/>
          <w:szCs w:val="24"/>
          <w:lang w:eastAsia="en-US"/>
        </w:rPr>
        <w:t>απαιτείται</w:t>
      </w:r>
      <w:r w:rsidR="0063649A" w:rsidRPr="00417E40">
        <w:rPr>
          <w:rFonts w:ascii="Century Gothic" w:hAnsi="Century Gothic"/>
          <w:b/>
          <w:szCs w:val="24"/>
          <w:lang w:eastAsia="en-US"/>
        </w:rPr>
        <w:t xml:space="preserve"> </w:t>
      </w:r>
      <w:r w:rsidRPr="00417E40">
        <w:rPr>
          <w:rFonts w:ascii="Century Gothic" w:hAnsi="Century Gothic"/>
          <w:b/>
          <w:szCs w:val="24"/>
          <w:lang w:eastAsia="en-US"/>
        </w:rPr>
        <w:t xml:space="preserve">δήλωση συμμετοχής </w:t>
      </w:r>
      <w:r w:rsidR="00344D52" w:rsidRPr="00417E40">
        <w:rPr>
          <w:rFonts w:ascii="Century Gothic" w:hAnsi="Century Gothic"/>
          <w:b/>
          <w:szCs w:val="24"/>
          <w:lang w:eastAsia="en-US"/>
        </w:rPr>
        <w:t>στο τηλέφωνο 21321448</w:t>
      </w:r>
      <w:r w:rsidR="00DF1D78" w:rsidRPr="00417E40">
        <w:rPr>
          <w:rFonts w:ascii="Century Gothic" w:hAnsi="Century Gothic"/>
          <w:b/>
          <w:szCs w:val="24"/>
          <w:lang w:eastAsia="en-US"/>
        </w:rPr>
        <w:t>00</w:t>
      </w:r>
      <w:r w:rsidR="0050129A" w:rsidRPr="00417E40">
        <w:rPr>
          <w:rFonts w:ascii="Century Gothic" w:hAnsi="Century Gothic"/>
          <w:b/>
          <w:szCs w:val="24"/>
          <w:lang w:eastAsia="en-US"/>
        </w:rPr>
        <w:t xml:space="preserve">. </w:t>
      </w:r>
      <w:r w:rsidR="00452F2D" w:rsidRPr="00417E40">
        <w:rPr>
          <w:rFonts w:ascii="Century Gothic" w:hAnsi="Century Gothic"/>
          <w:b/>
          <w:szCs w:val="24"/>
          <w:lang w:eastAsia="en-US"/>
        </w:rPr>
        <w:t>Θα τηρηθεί σειρά προτεραιότητας για 30 άτομα</w:t>
      </w:r>
      <w:r w:rsidR="00DF1D78" w:rsidRPr="00417E40">
        <w:rPr>
          <w:rFonts w:ascii="Century Gothic" w:hAnsi="Century Gothic"/>
          <w:b/>
          <w:szCs w:val="24"/>
          <w:lang w:eastAsia="en-US"/>
        </w:rPr>
        <w:t>,</w:t>
      </w:r>
      <w:r w:rsidR="00C04665" w:rsidRPr="00417E40">
        <w:rPr>
          <w:rFonts w:ascii="Century Gothic" w:hAnsi="Century Gothic"/>
          <w:b/>
          <w:szCs w:val="24"/>
          <w:lang w:eastAsia="en-US"/>
        </w:rPr>
        <w:t xml:space="preserve"> σε ομάδες των 15</w:t>
      </w:r>
      <w:r w:rsidR="00DF1D78" w:rsidRPr="00417E40">
        <w:rPr>
          <w:rFonts w:ascii="Century Gothic" w:hAnsi="Century Gothic"/>
          <w:b/>
          <w:szCs w:val="24"/>
          <w:lang w:eastAsia="en-US"/>
        </w:rPr>
        <w:t xml:space="preserve"> (στις 12:00 και 12:45)</w:t>
      </w:r>
      <w:r w:rsidR="00452F2D" w:rsidRPr="00417E40">
        <w:rPr>
          <w:rFonts w:ascii="Century Gothic" w:hAnsi="Century Gothic"/>
          <w:b/>
          <w:szCs w:val="24"/>
          <w:lang w:eastAsia="en-US"/>
        </w:rPr>
        <w:t>. Απαραίτητη είναι η προμήθεια εισιτηρίου εισόδου στο μουσείο.</w:t>
      </w:r>
    </w:p>
    <w:p w:rsidR="00452F2D" w:rsidRPr="00455B4B" w:rsidRDefault="00452F2D" w:rsidP="00764E58">
      <w:pPr>
        <w:pStyle w:val="a5"/>
        <w:jc w:val="both"/>
        <w:rPr>
          <w:rFonts w:ascii="Century Gothic" w:hAnsi="Century Gothic"/>
          <w:b/>
          <w:szCs w:val="24"/>
          <w:lang w:eastAsia="en-US"/>
        </w:rPr>
      </w:pPr>
    </w:p>
    <w:p w:rsidR="005C15B0" w:rsidRPr="00455B4B" w:rsidRDefault="005C15B0" w:rsidP="00764E58">
      <w:pPr>
        <w:pStyle w:val="a5"/>
        <w:jc w:val="both"/>
        <w:rPr>
          <w:rFonts w:ascii="Century Gothic" w:hAnsi="Century Gothic"/>
          <w:b/>
          <w:szCs w:val="24"/>
          <w:lang w:eastAsia="en-US"/>
        </w:rPr>
      </w:pPr>
      <w:r w:rsidRPr="00455B4B">
        <w:rPr>
          <w:rFonts w:ascii="Century Gothic" w:hAnsi="Century Gothic"/>
          <w:b/>
          <w:szCs w:val="24"/>
          <w:lang w:eastAsia="en-US"/>
        </w:rPr>
        <w:lastRenderedPageBreak/>
        <w:t>Στοιχεία επικοινωνίας:</w:t>
      </w:r>
    </w:p>
    <w:p w:rsidR="00A25FA6" w:rsidRPr="00455B4B" w:rsidRDefault="005C15B0" w:rsidP="007334AD">
      <w:pPr>
        <w:pStyle w:val="a5"/>
        <w:jc w:val="both"/>
        <w:rPr>
          <w:rFonts w:ascii="Century Gothic" w:hAnsi="Century Gothic"/>
          <w:szCs w:val="24"/>
          <w:lang w:eastAsia="en-US"/>
        </w:rPr>
      </w:pPr>
      <w:r w:rsidRPr="00455B4B">
        <w:rPr>
          <w:rFonts w:ascii="Century Gothic" w:hAnsi="Century Gothic"/>
          <w:b/>
          <w:szCs w:val="24"/>
          <w:lang w:eastAsia="en-US"/>
        </w:rPr>
        <w:t>Ώρες λειτουργίας</w:t>
      </w:r>
      <w:r w:rsidRPr="00455B4B">
        <w:rPr>
          <w:rFonts w:ascii="Century Gothic" w:hAnsi="Century Gothic"/>
          <w:szCs w:val="24"/>
          <w:lang w:eastAsia="en-US"/>
        </w:rPr>
        <w:t xml:space="preserve"> (</w:t>
      </w:r>
      <w:r w:rsidR="002152C8">
        <w:rPr>
          <w:rFonts w:ascii="Century Gothic" w:hAnsi="Century Gothic"/>
          <w:szCs w:val="24"/>
          <w:lang w:eastAsia="en-US"/>
        </w:rPr>
        <w:t>έως 28/2)</w:t>
      </w:r>
      <w:r w:rsidRPr="00455B4B">
        <w:rPr>
          <w:rFonts w:ascii="Century Gothic" w:hAnsi="Century Gothic"/>
          <w:szCs w:val="24"/>
          <w:lang w:eastAsia="en-US"/>
        </w:rPr>
        <w:t xml:space="preserve">): </w:t>
      </w:r>
      <w:r w:rsidR="00A25FA6" w:rsidRPr="00455B4B">
        <w:rPr>
          <w:rFonts w:ascii="Century Gothic" w:hAnsi="Century Gothic"/>
          <w:szCs w:val="24"/>
          <w:lang w:eastAsia="en-US"/>
        </w:rPr>
        <w:t>Δευτέρα 13:00-20:00</w:t>
      </w:r>
      <w:r w:rsidR="007334AD" w:rsidRPr="00455B4B">
        <w:rPr>
          <w:rFonts w:ascii="Century Gothic" w:hAnsi="Century Gothic"/>
          <w:szCs w:val="24"/>
          <w:lang w:eastAsia="en-US"/>
        </w:rPr>
        <w:t xml:space="preserve">, </w:t>
      </w:r>
      <w:r w:rsidR="00A05211" w:rsidRPr="00455B4B">
        <w:rPr>
          <w:rFonts w:ascii="Century Gothic" w:hAnsi="Century Gothic"/>
          <w:szCs w:val="24"/>
          <w:lang w:eastAsia="en-US"/>
        </w:rPr>
        <w:t>Τρίτη</w:t>
      </w:r>
      <w:r w:rsidRPr="00455B4B">
        <w:rPr>
          <w:rFonts w:ascii="Century Gothic" w:hAnsi="Century Gothic"/>
          <w:szCs w:val="24"/>
          <w:lang w:eastAsia="en-US"/>
        </w:rPr>
        <w:t>-</w:t>
      </w:r>
      <w:r w:rsidR="00344D52" w:rsidRPr="00455B4B">
        <w:rPr>
          <w:rFonts w:ascii="Century Gothic" w:hAnsi="Century Gothic"/>
          <w:szCs w:val="24"/>
          <w:lang w:eastAsia="en-US"/>
        </w:rPr>
        <w:t xml:space="preserve">Κυριακή </w:t>
      </w:r>
      <w:r w:rsidRPr="00455B4B">
        <w:rPr>
          <w:rFonts w:ascii="Century Gothic" w:hAnsi="Century Gothic"/>
          <w:szCs w:val="24"/>
          <w:lang w:eastAsia="en-US"/>
        </w:rPr>
        <w:t>0</w:t>
      </w:r>
      <w:r w:rsidR="00A25FA6" w:rsidRPr="00455B4B">
        <w:rPr>
          <w:rFonts w:ascii="Century Gothic" w:hAnsi="Century Gothic"/>
          <w:szCs w:val="24"/>
          <w:lang w:eastAsia="en-US"/>
        </w:rPr>
        <w:t>8</w:t>
      </w:r>
      <w:r w:rsidRPr="00455B4B">
        <w:rPr>
          <w:rFonts w:ascii="Century Gothic" w:hAnsi="Century Gothic"/>
          <w:szCs w:val="24"/>
          <w:lang w:eastAsia="en-US"/>
        </w:rPr>
        <w:t>:</w:t>
      </w:r>
      <w:r w:rsidR="0032765B" w:rsidRPr="00455B4B">
        <w:rPr>
          <w:rFonts w:ascii="Century Gothic" w:hAnsi="Century Gothic"/>
          <w:szCs w:val="24"/>
          <w:lang w:eastAsia="en-US"/>
        </w:rPr>
        <w:t>3</w:t>
      </w:r>
      <w:r w:rsidRPr="00455B4B">
        <w:rPr>
          <w:rFonts w:ascii="Century Gothic" w:hAnsi="Century Gothic"/>
          <w:szCs w:val="24"/>
          <w:lang w:eastAsia="en-US"/>
        </w:rPr>
        <w:t>0-</w:t>
      </w:r>
      <w:r w:rsidR="0032765B" w:rsidRPr="00455B4B">
        <w:rPr>
          <w:rFonts w:ascii="Century Gothic" w:hAnsi="Century Gothic"/>
          <w:szCs w:val="24"/>
          <w:lang w:eastAsia="en-US"/>
        </w:rPr>
        <w:t>15:3</w:t>
      </w:r>
      <w:r w:rsidRPr="00455B4B">
        <w:rPr>
          <w:rFonts w:ascii="Century Gothic" w:hAnsi="Century Gothic"/>
          <w:szCs w:val="24"/>
          <w:lang w:eastAsia="en-US"/>
        </w:rPr>
        <w:t>0</w:t>
      </w:r>
      <w:r w:rsidR="00A05211" w:rsidRPr="00455B4B">
        <w:rPr>
          <w:rFonts w:ascii="Century Gothic" w:hAnsi="Century Gothic"/>
          <w:szCs w:val="24"/>
          <w:lang w:eastAsia="en-US"/>
        </w:rPr>
        <w:t xml:space="preserve"> </w:t>
      </w:r>
    </w:p>
    <w:p w:rsidR="005C15B0" w:rsidRPr="00455B4B" w:rsidRDefault="005C15B0" w:rsidP="00764E58">
      <w:pPr>
        <w:pStyle w:val="a5"/>
        <w:jc w:val="both"/>
        <w:rPr>
          <w:rFonts w:ascii="Century Gothic" w:hAnsi="Century Gothic"/>
          <w:szCs w:val="24"/>
          <w:lang w:eastAsia="en-US"/>
        </w:rPr>
      </w:pPr>
      <w:r w:rsidRPr="00455B4B">
        <w:rPr>
          <w:rFonts w:ascii="Century Gothic" w:hAnsi="Century Gothic"/>
          <w:b/>
          <w:szCs w:val="24"/>
          <w:lang w:eastAsia="en-US"/>
        </w:rPr>
        <w:t>Διεύθυνση</w:t>
      </w:r>
      <w:r w:rsidRPr="00455B4B">
        <w:rPr>
          <w:rFonts w:ascii="Century Gothic" w:hAnsi="Century Gothic"/>
          <w:szCs w:val="24"/>
          <w:lang w:eastAsia="en-US"/>
        </w:rPr>
        <w:t xml:space="preserve">: Εθνικό Αρχαιολογικό Μουσείο, </w:t>
      </w:r>
      <w:r w:rsidR="002152C8">
        <w:rPr>
          <w:rFonts w:ascii="Century Gothic" w:hAnsi="Century Gothic"/>
          <w:szCs w:val="24"/>
          <w:lang w:eastAsia="en-US"/>
        </w:rPr>
        <w:t>28</w:t>
      </w:r>
      <w:r w:rsidR="002152C8" w:rsidRPr="002152C8">
        <w:rPr>
          <w:rFonts w:ascii="Century Gothic" w:hAnsi="Century Gothic"/>
          <w:szCs w:val="24"/>
          <w:vertAlign w:val="superscript"/>
          <w:lang w:eastAsia="en-US"/>
        </w:rPr>
        <w:t>ης</w:t>
      </w:r>
      <w:r w:rsidR="002152C8">
        <w:rPr>
          <w:rFonts w:ascii="Century Gothic" w:hAnsi="Century Gothic"/>
          <w:szCs w:val="24"/>
          <w:lang w:eastAsia="en-US"/>
        </w:rPr>
        <w:t xml:space="preserve"> Οκτωβρίου</w:t>
      </w:r>
      <w:bookmarkStart w:id="0" w:name="_GoBack"/>
      <w:bookmarkEnd w:id="0"/>
      <w:r w:rsidRPr="00455B4B">
        <w:rPr>
          <w:rFonts w:ascii="Century Gothic" w:hAnsi="Century Gothic"/>
          <w:szCs w:val="24"/>
          <w:lang w:eastAsia="en-US"/>
        </w:rPr>
        <w:t xml:space="preserve"> 44, Αθήνα 10682</w:t>
      </w:r>
    </w:p>
    <w:p w:rsidR="005C15B0" w:rsidRPr="00455B4B" w:rsidRDefault="005C15B0" w:rsidP="00764E58">
      <w:pPr>
        <w:pStyle w:val="a5"/>
        <w:jc w:val="both"/>
        <w:rPr>
          <w:rFonts w:ascii="Century Gothic" w:hAnsi="Century Gothic"/>
          <w:szCs w:val="24"/>
          <w:lang w:eastAsia="en-US"/>
        </w:rPr>
      </w:pPr>
      <w:proofErr w:type="spellStart"/>
      <w:r w:rsidRPr="00455B4B">
        <w:rPr>
          <w:rFonts w:ascii="Century Gothic" w:hAnsi="Century Gothic"/>
          <w:b/>
          <w:szCs w:val="24"/>
          <w:lang w:eastAsia="en-US"/>
        </w:rPr>
        <w:t>Τηλ</w:t>
      </w:r>
      <w:proofErr w:type="spellEnd"/>
      <w:r w:rsidRPr="00455B4B">
        <w:rPr>
          <w:rFonts w:ascii="Century Gothic" w:hAnsi="Century Gothic"/>
          <w:szCs w:val="24"/>
          <w:lang w:eastAsia="en-US"/>
        </w:rPr>
        <w:t>: 213214 48</w:t>
      </w:r>
      <w:r w:rsidR="00DF1D78">
        <w:rPr>
          <w:rFonts w:ascii="Century Gothic" w:hAnsi="Century Gothic"/>
          <w:szCs w:val="24"/>
          <w:lang w:eastAsia="en-US"/>
        </w:rPr>
        <w:t>00</w:t>
      </w:r>
      <w:r w:rsidRPr="00455B4B">
        <w:rPr>
          <w:rFonts w:ascii="Century Gothic" w:hAnsi="Century Gothic"/>
          <w:szCs w:val="24"/>
          <w:lang w:eastAsia="en-US"/>
        </w:rPr>
        <w:t xml:space="preserve"> </w:t>
      </w:r>
      <w:proofErr w:type="spellStart"/>
      <w:r w:rsidRPr="00455B4B">
        <w:rPr>
          <w:rFonts w:ascii="Century Gothic" w:hAnsi="Century Gothic"/>
          <w:b/>
          <w:szCs w:val="24"/>
          <w:lang w:eastAsia="en-US"/>
        </w:rPr>
        <w:t>Fax</w:t>
      </w:r>
      <w:proofErr w:type="spellEnd"/>
      <w:r w:rsidRPr="00455B4B">
        <w:rPr>
          <w:rFonts w:ascii="Century Gothic" w:hAnsi="Century Gothic"/>
          <w:szCs w:val="24"/>
          <w:lang w:eastAsia="en-US"/>
        </w:rPr>
        <w:t>: 210 8213573</w:t>
      </w:r>
    </w:p>
    <w:p w:rsidR="005C15B0" w:rsidRPr="00455B4B" w:rsidRDefault="005C15B0" w:rsidP="00764E58">
      <w:pPr>
        <w:pStyle w:val="a5"/>
        <w:jc w:val="both"/>
        <w:rPr>
          <w:rFonts w:ascii="Century Gothic" w:hAnsi="Century Gothic"/>
          <w:szCs w:val="24"/>
          <w:lang w:eastAsia="en-US"/>
        </w:rPr>
      </w:pPr>
      <w:r w:rsidRPr="00455B4B">
        <w:rPr>
          <w:rFonts w:ascii="Century Gothic" w:hAnsi="Century Gothic"/>
          <w:b/>
          <w:szCs w:val="24"/>
          <w:lang w:eastAsia="en-US"/>
        </w:rPr>
        <w:t>Email</w:t>
      </w:r>
      <w:r w:rsidRPr="00455B4B">
        <w:rPr>
          <w:rFonts w:ascii="Century Gothic" w:hAnsi="Century Gothic"/>
          <w:szCs w:val="24"/>
          <w:lang w:eastAsia="en-US"/>
        </w:rPr>
        <w:t xml:space="preserve">: </w:t>
      </w:r>
      <w:hyperlink r:id="rId6" w:history="1">
        <w:r w:rsidRPr="00455B4B">
          <w:rPr>
            <w:rFonts w:ascii="Century Gothic" w:hAnsi="Century Gothic"/>
            <w:szCs w:val="24"/>
            <w:lang w:eastAsia="en-US"/>
          </w:rPr>
          <w:t>eam@culture.gr</w:t>
        </w:r>
      </w:hyperlink>
      <w:r w:rsidRPr="00455B4B">
        <w:rPr>
          <w:rFonts w:ascii="Century Gothic" w:hAnsi="Century Gothic"/>
          <w:szCs w:val="24"/>
          <w:lang w:eastAsia="en-US"/>
        </w:rPr>
        <w:t xml:space="preserve"> </w:t>
      </w:r>
      <w:r w:rsidR="009750BE" w:rsidRPr="00455B4B">
        <w:rPr>
          <w:rFonts w:ascii="Century Gothic" w:hAnsi="Century Gothic"/>
          <w:szCs w:val="24"/>
          <w:lang w:eastAsia="en-US"/>
        </w:rPr>
        <w:t xml:space="preserve">, </w:t>
      </w:r>
      <w:proofErr w:type="spellStart"/>
      <w:r w:rsidR="002000A8" w:rsidRPr="00455B4B">
        <w:rPr>
          <w:rFonts w:ascii="Century Gothic" w:hAnsi="Century Gothic"/>
          <w:b/>
          <w:szCs w:val="24"/>
          <w:lang w:eastAsia="en-US"/>
        </w:rPr>
        <w:t>Ιστότοπος</w:t>
      </w:r>
      <w:proofErr w:type="spellEnd"/>
      <w:r w:rsidR="002000A8" w:rsidRPr="00455B4B">
        <w:rPr>
          <w:rFonts w:ascii="Century Gothic" w:hAnsi="Century Gothic"/>
          <w:szCs w:val="24"/>
          <w:lang w:eastAsia="en-US"/>
        </w:rPr>
        <w:t xml:space="preserve">: </w:t>
      </w:r>
      <w:hyperlink r:id="rId7" w:history="1">
        <w:r w:rsidRPr="00455B4B">
          <w:rPr>
            <w:rFonts w:ascii="Century Gothic" w:hAnsi="Century Gothic"/>
            <w:szCs w:val="24"/>
            <w:lang w:eastAsia="en-US"/>
          </w:rPr>
          <w:t>www.namuseum.gr</w:t>
        </w:r>
      </w:hyperlink>
    </w:p>
    <w:p w:rsidR="009750BE" w:rsidRPr="00455B4B" w:rsidRDefault="009750BE" w:rsidP="00764E58">
      <w:pPr>
        <w:pStyle w:val="a5"/>
        <w:jc w:val="both"/>
        <w:rPr>
          <w:rFonts w:ascii="Century Gothic" w:hAnsi="Century Gothic"/>
          <w:szCs w:val="24"/>
          <w:lang w:eastAsia="en-US"/>
        </w:rPr>
      </w:pPr>
    </w:p>
    <w:p w:rsidR="005C15B0" w:rsidRPr="00455B4B" w:rsidRDefault="005C15B0" w:rsidP="00764E58">
      <w:pPr>
        <w:pStyle w:val="a5"/>
        <w:jc w:val="both"/>
        <w:rPr>
          <w:rFonts w:ascii="Century Gothic" w:hAnsi="Century Gothic"/>
          <w:szCs w:val="24"/>
          <w:lang w:eastAsia="en-US"/>
        </w:rPr>
      </w:pPr>
      <w:r w:rsidRPr="00455B4B">
        <w:rPr>
          <w:rFonts w:ascii="Century Gothic" w:hAnsi="Century Gothic"/>
          <w:szCs w:val="24"/>
          <w:lang w:eastAsia="en-US"/>
        </w:rPr>
        <w:t xml:space="preserve">Χορηγοί επικοινωνίας:   </w:t>
      </w:r>
      <w:r w:rsidR="009750BE" w:rsidRPr="00455B4B">
        <w:rPr>
          <w:rFonts w:ascii="Century Gothic" w:hAnsi="Century Gothic"/>
          <w:szCs w:val="24"/>
          <w:lang w:eastAsia="en-US"/>
        </w:rPr>
        <w:t xml:space="preserve"> </w:t>
      </w:r>
      <w:r w:rsidRPr="00455B4B">
        <w:rPr>
          <w:rFonts w:ascii="Century Gothic" w:hAnsi="Century Gothic"/>
          <w:szCs w:val="24"/>
          <w:lang w:eastAsia="en-US"/>
        </w:rPr>
        <w:t xml:space="preserve"> </w:t>
      </w:r>
      <w:r w:rsidR="009750BE" w:rsidRPr="00455B4B">
        <w:rPr>
          <w:rFonts w:ascii="Century Gothic" w:hAnsi="Century Gothic"/>
          <w:szCs w:val="24"/>
          <w:lang w:eastAsia="en-US"/>
        </w:rPr>
        <w:t xml:space="preserve">  </w:t>
      </w:r>
      <w:r w:rsidRPr="00455B4B">
        <w:rPr>
          <w:rFonts w:ascii="Century Gothic" w:hAnsi="Century Gothic"/>
          <w:szCs w:val="24"/>
          <w:lang w:eastAsia="en-US"/>
        </w:rPr>
        <w:t xml:space="preserve"> </w:t>
      </w:r>
      <w:r w:rsidR="0063649A" w:rsidRPr="00455B4B">
        <w:rPr>
          <w:rFonts w:ascii="Century Gothic" w:hAnsi="Century Gothic"/>
          <w:noProof/>
          <w:szCs w:val="24"/>
        </w:rPr>
        <w:drawing>
          <wp:inline distT="0" distB="0" distL="0" distR="0">
            <wp:extent cx="609600" cy="285750"/>
            <wp:effectExtent l="0" t="0" r="0" b="0"/>
            <wp:docPr id="2" name="Εικόνα 6" descr="ΕΡ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ΕΡΤ"/>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285750"/>
                    </a:xfrm>
                    <a:prstGeom prst="rect">
                      <a:avLst/>
                    </a:prstGeom>
                    <a:noFill/>
                    <a:ln>
                      <a:noFill/>
                    </a:ln>
                  </pic:spPr>
                </pic:pic>
              </a:graphicData>
            </a:graphic>
          </wp:inline>
        </w:drawing>
      </w:r>
      <w:r w:rsidRPr="00455B4B">
        <w:rPr>
          <w:rFonts w:ascii="Century Gothic" w:hAnsi="Century Gothic"/>
          <w:szCs w:val="24"/>
          <w:lang w:eastAsia="en-US"/>
        </w:rPr>
        <w:t xml:space="preserve">      </w:t>
      </w:r>
      <w:r w:rsidR="0063649A" w:rsidRPr="00455B4B">
        <w:rPr>
          <w:rFonts w:ascii="Century Gothic" w:hAnsi="Century Gothic"/>
          <w:noProof/>
          <w:szCs w:val="24"/>
        </w:rPr>
        <w:drawing>
          <wp:inline distT="0" distB="0" distL="0" distR="0">
            <wp:extent cx="371475" cy="371475"/>
            <wp:effectExtent l="0" t="0" r="9525" b="9525"/>
            <wp:docPr id="3" name="Εικόνα 5" descr="http://www.typologies.gr/wp-content/uploads/2014/03/%CE%A4%CE%A1%CE%99%CE%A4%CE%9F-%CE%A0%CE%A1%CE%9F%CE%93%CE%A1%CE%91%CE%9C%CE%9C%C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http://www.typologies.gr/wp-content/uploads/2014/03/%CE%A4%CE%A1%CE%99%CE%A4%CE%9F-%CE%A0%CE%A1%CE%9F%CE%93%CE%A1%CE%91%CE%9C%CE%9C%CE%9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p>
    <w:p w:rsidR="00DE4E07" w:rsidRPr="00455B4B" w:rsidRDefault="00DE4E07" w:rsidP="00DE4E07">
      <w:pPr>
        <w:spacing w:after="0" w:line="240" w:lineRule="auto"/>
        <w:jc w:val="both"/>
        <w:textAlignment w:val="baseline"/>
        <w:rPr>
          <w:rFonts w:ascii="Century Gothic" w:hAnsi="Century Gothic"/>
          <w:bCs/>
          <w:color w:val="000000"/>
          <w:kern w:val="24"/>
          <w:sz w:val="12"/>
          <w:szCs w:val="24"/>
        </w:rPr>
      </w:pPr>
    </w:p>
    <w:p w:rsidR="003C3897" w:rsidRPr="00455B4B" w:rsidRDefault="003C3897" w:rsidP="00DE4E07">
      <w:pPr>
        <w:spacing w:after="0" w:line="240" w:lineRule="auto"/>
        <w:jc w:val="both"/>
        <w:textAlignment w:val="baseline"/>
        <w:rPr>
          <w:rFonts w:ascii="Century Gothic" w:hAnsi="Century Gothic"/>
          <w:bCs/>
          <w:color w:val="000000"/>
          <w:kern w:val="24"/>
          <w:szCs w:val="24"/>
          <w:u w:val="single"/>
        </w:rPr>
      </w:pPr>
    </w:p>
    <w:p w:rsidR="00F36BAC" w:rsidRPr="00455B4B" w:rsidRDefault="00F36BAC" w:rsidP="00DE4E07">
      <w:pPr>
        <w:spacing w:after="0" w:line="240" w:lineRule="auto"/>
        <w:jc w:val="both"/>
        <w:textAlignment w:val="baseline"/>
        <w:rPr>
          <w:rFonts w:ascii="Century Gothic" w:hAnsi="Century Gothic"/>
          <w:bCs/>
          <w:color w:val="000000"/>
          <w:kern w:val="24"/>
          <w:szCs w:val="24"/>
          <w:u w:val="single"/>
        </w:rPr>
      </w:pPr>
    </w:p>
    <w:p w:rsidR="009750BE" w:rsidRPr="00455B4B" w:rsidRDefault="001E7E87" w:rsidP="00DE4E07">
      <w:pPr>
        <w:spacing w:after="0" w:line="240" w:lineRule="auto"/>
        <w:jc w:val="both"/>
        <w:textAlignment w:val="baseline"/>
        <w:rPr>
          <w:rFonts w:ascii="Century Gothic" w:hAnsi="Century Gothic"/>
          <w:bCs/>
          <w:color w:val="000000"/>
          <w:kern w:val="24"/>
          <w:szCs w:val="24"/>
        </w:rPr>
      </w:pPr>
      <w:r w:rsidRPr="00455B4B">
        <w:rPr>
          <w:rFonts w:ascii="Century Gothic" w:hAnsi="Century Gothic"/>
          <w:bCs/>
          <w:color w:val="000000"/>
          <w:kern w:val="24"/>
          <w:szCs w:val="24"/>
          <w:u w:val="single"/>
        </w:rPr>
        <w:t>Λεζάντ</w:t>
      </w:r>
      <w:r w:rsidR="0037340B" w:rsidRPr="00455B4B">
        <w:rPr>
          <w:rFonts w:ascii="Century Gothic" w:hAnsi="Century Gothic"/>
          <w:bCs/>
          <w:color w:val="000000"/>
          <w:kern w:val="24"/>
          <w:szCs w:val="24"/>
          <w:u w:val="single"/>
        </w:rPr>
        <w:t>ες</w:t>
      </w:r>
      <w:r w:rsidRPr="00455B4B">
        <w:rPr>
          <w:rFonts w:ascii="Century Gothic" w:hAnsi="Century Gothic"/>
          <w:bCs/>
          <w:color w:val="000000"/>
          <w:kern w:val="24"/>
          <w:szCs w:val="24"/>
          <w:u w:val="single"/>
        </w:rPr>
        <w:t xml:space="preserve"> φωτογραφ</w:t>
      </w:r>
      <w:r w:rsidR="0037340B" w:rsidRPr="00455B4B">
        <w:rPr>
          <w:rFonts w:ascii="Century Gothic" w:hAnsi="Century Gothic"/>
          <w:bCs/>
          <w:color w:val="000000"/>
          <w:kern w:val="24"/>
          <w:szCs w:val="24"/>
          <w:u w:val="single"/>
        </w:rPr>
        <w:t>ιών</w:t>
      </w:r>
      <w:r w:rsidR="009750BE" w:rsidRPr="00455B4B">
        <w:rPr>
          <w:rFonts w:ascii="Century Gothic" w:hAnsi="Century Gothic"/>
          <w:bCs/>
          <w:color w:val="000000"/>
          <w:kern w:val="24"/>
          <w:szCs w:val="24"/>
        </w:rPr>
        <w:t xml:space="preserve">: </w:t>
      </w:r>
    </w:p>
    <w:p w:rsidR="00277CB8" w:rsidRPr="00455B4B" w:rsidRDefault="00277CB8" w:rsidP="00DE4E07">
      <w:pPr>
        <w:spacing w:after="0" w:line="240" w:lineRule="auto"/>
        <w:jc w:val="both"/>
        <w:textAlignment w:val="baseline"/>
        <w:rPr>
          <w:rFonts w:ascii="Century Gothic" w:hAnsi="Century Gothic"/>
          <w:bCs/>
          <w:color w:val="000000"/>
          <w:kern w:val="24"/>
          <w:szCs w:val="24"/>
        </w:rPr>
      </w:pPr>
    </w:p>
    <w:p w:rsidR="00F93957" w:rsidRDefault="00B1359C">
      <w:pPr>
        <w:rPr>
          <w:rFonts w:ascii="Century Gothic" w:hAnsi="Century Gothic"/>
          <w:noProof/>
          <w:szCs w:val="24"/>
        </w:rPr>
      </w:pPr>
      <w:proofErr w:type="spellStart"/>
      <w:r w:rsidRPr="00DF1D78">
        <w:rPr>
          <w:rFonts w:ascii="Century Gothic" w:hAnsi="Century Gothic"/>
          <w:bCs/>
          <w:color w:val="000000"/>
          <w:kern w:val="24"/>
          <w:szCs w:val="24"/>
        </w:rPr>
        <w:t>Εικ</w:t>
      </w:r>
      <w:proofErr w:type="spellEnd"/>
      <w:r w:rsidRPr="00DF1D78">
        <w:rPr>
          <w:rFonts w:ascii="Century Gothic" w:hAnsi="Century Gothic"/>
          <w:bCs/>
          <w:color w:val="000000"/>
          <w:kern w:val="24"/>
          <w:szCs w:val="24"/>
        </w:rPr>
        <w:t>. 1</w:t>
      </w:r>
      <w:r w:rsidR="002152C8">
        <w:rPr>
          <w:rFonts w:ascii="Century Gothic" w:hAnsi="Century Gothic"/>
          <w:bCs/>
          <w:color w:val="000000"/>
          <w:kern w:val="24"/>
          <w:szCs w:val="24"/>
        </w:rPr>
        <w:t xml:space="preserve"> και 2</w:t>
      </w:r>
      <w:r w:rsidRPr="00DF1D78">
        <w:rPr>
          <w:rFonts w:ascii="Century Gothic" w:hAnsi="Century Gothic"/>
          <w:bCs/>
          <w:color w:val="000000"/>
          <w:kern w:val="24"/>
          <w:szCs w:val="24"/>
        </w:rPr>
        <w:t xml:space="preserve">. </w:t>
      </w:r>
      <w:r w:rsidR="00F93957">
        <w:rPr>
          <w:rFonts w:ascii="Century Gothic" w:hAnsi="Century Gothic"/>
          <w:noProof/>
          <w:szCs w:val="24"/>
        </w:rPr>
        <w:t xml:space="preserve">Το άγαλμα της Αφροδίτης καθώς συντηρείται στο Εργαστήριο Συντήρησης Γλυπτών του Εθνικού Αρχαιολογικού Μουσείου </w:t>
      </w:r>
      <w:r w:rsidR="00F93957" w:rsidRPr="00455B4B">
        <w:rPr>
          <w:rFonts w:ascii="Century Gothic" w:hAnsi="Century Gothic"/>
          <w:noProof/>
          <w:szCs w:val="24"/>
        </w:rPr>
        <w:t>(© Εθνικό Αρχαιολογικό Μουσείο/ TAΠΑ).</w:t>
      </w:r>
    </w:p>
    <w:p w:rsidR="00B31368" w:rsidRDefault="00B31368">
      <w:pPr>
        <w:rPr>
          <w:rFonts w:ascii="Century Gothic" w:hAnsi="Century Gothic"/>
          <w:noProof/>
          <w:szCs w:val="24"/>
        </w:rPr>
      </w:pPr>
    </w:p>
    <w:p w:rsidR="00B31368" w:rsidRDefault="00B31368">
      <w:pPr>
        <w:rPr>
          <w:rFonts w:ascii="Century Gothic" w:hAnsi="Century Gothic"/>
          <w:noProof/>
          <w:szCs w:val="24"/>
        </w:rPr>
      </w:pPr>
      <w:r>
        <w:rPr>
          <w:rFonts w:ascii="Century Gothic" w:hAnsi="Century Gothic"/>
          <w:noProof/>
          <w:szCs w:val="24"/>
        </w:rPr>
        <w:t xml:space="preserve">   </w:t>
      </w:r>
    </w:p>
    <w:p w:rsidR="00B31368" w:rsidRPr="00F93957" w:rsidRDefault="00B31368">
      <w:pPr>
        <w:rPr>
          <w:rFonts w:ascii="Century Gothic" w:hAnsi="Century Gothic"/>
          <w:noProof/>
          <w:szCs w:val="24"/>
        </w:rPr>
      </w:pPr>
    </w:p>
    <w:sectPr w:rsidR="00B31368" w:rsidRPr="00F93957" w:rsidSect="009750BE">
      <w:pgSz w:w="12240" w:h="15840"/>
      <w:pgMar w:top="1276" w:right="1800" w:bottom="1276"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9206E"/>
    <w:multiLevelType w:val="hybridMultilevel"/>
    <w:tmpl w:val="CE6A5C0A"/>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66396DD0"/>
    <w:multiLevelType w:val="hybridMultilevel"/>
    <w:tmpl w:val="4A9E07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83E"/>
    <w:rsid w:val="00022290"/>
    <w:rsid w:val="00036F09"/>
    <w:rsid w:val="00045876"/>
    <w:rsid w:val="00060F45"/>
    <w:rsid w:val="000A7227"/>
    <w:rsid w:val="000B1EEC"/>
    <w:rsid w:val="000C2C97"/>
    <w:rsid w:val="000E6C4F"/>
    <w:rsid w:val="00112B9B"/>
    <w:rsid w:val="00120972"/>
    <w:rsid w:val="00123128"/>
    <w:rsid w:val="001811A9"/>
    <w:rsid w:val="001E7E87"/>
    <w:rsid w:val="002000A8"/>
    <w:rsid w:val="002152C8"/>
    <w:rsid w:val="0022114D"/>
    <w:rsid w:val="00226A4E"/>
    <w:rsid w:val="00277CB8"/>
    <w:rsid w:val="0028190B"/>
    <w:rsid w:val="00287502"/>
    <w:rsid w:val="002A1790"/>
    <w:rsid w:val="002A5FD7"/>
    <w:rsid w:val="002B0CD6"/>
    <w:rsid w:val="002D4B34"/>
    <w:rsid w:val="00303B3F"/>
    <w:rsid w:val="0032765B"/>
    <w:rsid w:val="00337504"/>
    <w:rsid w:val="0034117C"/>
    <w:rsid w:val="00344D52"/>
    <w:rsid w:val="003667D4"/>
    <w:rsid w:val="00370B4A"/>
    <w:rsid w:val="0037340B"/>
    <w:rsid w:val="003A168D"/>
    <w:rsid w:val="003B083E"/>
    <w:rsid w:val="003C3897"/>
    <w:rsid w:val="003E6445"/>
    <w:rsid w:val="003F07DA"/>
    <w:rsid w:val="0041364F"/>
    <w:rsid w:val="00417E40"/>
    <w:rsid w:val="00423970"/>
    <w:rsid w:val="00433E68"/>
    <w:rsid w:val="00450BE7"/>
    <w:rsid w:val="00451383"/>
    <w:rsid w:val="00452F2D"/>
    <w:rsid w:val="00455B4B"/>
    <w:rsid w:val="0047402B"/>
    <w:rsid w:val="004839C1"/>
    <w:rsid w:val="00486633"/>
    <w:rsid w:val="004979C3"/>
    <w:rsid w:val="004B0A9B"/>
    <w:rsid w:val="004D6EF5"/>
    <w:rsid w:val="0050129A"/>
    <w:rsid w:val="00552254"/>
    <w:rsid w:val="00557B33"/>
    <w:rsid w:val="00561EE9"/>
    <w:rsid w:val="005B3981"/>
    <w:rsid w:val="005C1512"/>
    <w:rsid w:val="005C15B0"/>
    <w:rsid w:val="005D0DE7"/>
    <w:rsid w:val="006339E1"/>
    <w:rsid w:val="006350CC"/>
    <w:rsid w:val="0063649A"/>
    <w:rsid w:val="00636BC0"/>
    <w:rsid w:val="00641DF6"/>
    <w:rsid w:val="00672AF4"/>
    <w:rsid w:val="0069007A"/>
    <w:rsid w:val="006B50C7"/>
    <w:rsid w:val="006C2583"/>
    <w:rsid w:val="006C6A90"/>
    <w:rsid w:val="006E7A93"/>
    <w:rsid w:val="00702AC2"/>
    <w:rsid w:val="007334AD"/>
    <w:rsid w:val="0075164D"/>
    <w:rsid w:val="00757E6D"/>
    <w:rsid w:val="00764E58"/>
    <w:rsid w:val="00781802"/>
    <w:rsid w:val="007969E5"/>
    <w:rsid w:val="007A7838"/>
    <w:rsid w:val="007B54AB"/>
    <w:rsid w:val="007C26C3"/>
    <w:rsid w:val="007C78DF"/>
    <w:rsid w:val="007D04C2"/>
    <w:rsid w:val="008343F1"/>
    <w:rsid w:val="00835463"/>
    <w:rsid w:val="008365E7"/>
    <w:rsid w:val="00836C89"/>
    <w:rsid w:val="0086625B"/>
    <w:rsid w:val="0088205F"/>
    <w:rsid w:val="008C1CF1"/>
    <w:rsid w:val="008F6F6D"/>
    <w:rsid w:val="008F7A54"/>
    <w:rsid w:val="00902CA0"/>
    <w:rsid w:val="0091479C"/>
    <w:rsid w:val="009503C2"/>
    <w:rsid w:val="009750BE"/>
    <w:rsid w:val="009B5251"/>
    <w:rsid w:val="009C03D8"/>
    <w:rsid w:val="009D2AE1"/>
    <w:rsid w:val="009D421A"/>
    <w:rsid w:val="009F287C"/>
    <w:rsid w:val="00A03DB6"/>
    <w:rsid w:val="00A05211"/>
    <w:rsid w:val="00A11AB4"/>
    <w:rsid w:val="00A13AAA"/>
    <w:rsid w:val="00A166E9"/>
    <w:rsid w:val="00A25FA6"/>
    <w:rsid w:val="00A65FA6"/>
    <w:rsid w:val="00AA3ECE"/>
    <w:rsid w:val="00AB77B6"/>
    <w:rsid w:val="00AD45EE"/>
    <w:rsid w:val="00AD5ACF"/>
    <w:rsid w:val="00AE2C9A"/>
    <w:rsid w:val="00B1359C"/>
    <w:rsid w:val="00B163F2"/>
    <w:rsid w:val="00B31368"/>
    <w:rsid w:val="00B4696C"/>
    <w:rsid w:val="00BB6F1D"/>
    <w:rsid w:val="00BD264B"/>
    <w:rsid w:val="00C04665"/>
    <w:rsid w:val="00C6252E"/>
    <w:rsid w:val="00C67D7E"/>
    <w:rsid w:val="00CB3C85"/>
    <w:rsid w:val="00CC4019"/>
    <w:rsid w:val="00CC7115"/>
    <w:rsid w:val="00CD32F8"/>
    <w:rsid w:val="00CF166F"/>
    <w:rsid w:val="00D108C7"/>
    <w:rsid w:val="00D13CDD"/>
    <w:rsid w:val="00D15740"/>
    <w:rsid w:val="00D3015A"/>
    <w:rsid w:val="00D31A61"/>
    <w:rsid w:val="00D75223"/>
    <w:rsid w:val="00D92FFC"/>
    <w:rsid w:val="00DA7E8B"/>
    <w:rsid w:val="00DC4D9D"/>
    <w:rsid w:val="00DE4E07"/>
    <w:rsid w:val="00DF1D78"/>
    <w:rsid w:val="00E02FBA"/>
    <w:rsid w:val="00E9287F"/>
    <w:rsid w:val="00EB562D"/>
    <w:rsid w:val="00EE6CEE"/>
    <w:rsid w:val="00F343A1"/>
    <w:rsid w:val="00F36BAC"/>
    <w:rsid w:val="00F92DE4"/>
    <w:rsid w:val="00F93957"/>
    <w:rsid w:val="00FA1BBE"/>
    <w:rsid w:val="00FC6DDD"/>
    <w:rsid w:val="00FE693B"/>
    <w:rsid w:val="00FE778B"/>
    <w:rsid w:val="00FF1B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DDAFAA"/>
  <w14:defaultImageDpi w14:val="0"/>
  <w15:docId w15:val="{7005FEB9-F077-4071-BBC7-A270CB96F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1">
    <w:name w:val="normal__char1"/>
    <w:rsid w:val="00FC6DDD"/>
    <w:rPr>
      <w:rFonts w:ascii="Calibri" w:hAnsi="Calibri" w:hint="default"/>
      <w:sz w:val="24"/>
      <w:szCs w:val="24"/>
    </w:rPr>
  </w:style>
  <w:style w:type="paragraph" w:styleId="a3">
    <w:name w:val="Balloon Text"/>
    <w:basedOn w:val="a"/>
    <w:link w:val="Char"/>
    <w:uiPriority w:val="99"/>
    <w:semiHidden/>
    <w:unhideWhenUsed/>
    <w:rsid w:val="00F92DE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92DE4"/>
    <w:rPr>
      <w:rFonts w:ascii="Tahoma" w:hAnsi="Tahoma" w:cs="Tahoma"/>
      <w:sz w:val="16"/>
      <w:szCs w:val="16"/>
    </w:rPr>
  </w:style>
  <w:style w:type="paragraph" w:customStyle="1" w:styleId="1">
    <w:name w:val="Βασικό1"/>
    <w:basedOn w:val="a"/>
    <w:rsid w:val="00552254"/>
    <w:pPr>
      <w:spacing w:after="0" w:line="240" w:lineRule="auto"/>
    </w:pPr>
    <w:rPr>
      <w:rFonts w:ascii="Calibri" w:eastAsia="Times New Roman" w:hAnsi="Calibri"/>
      <w:sz w:val="24"/>
      <w:szCs w:val="24"/>
    </w:rPr>
  </w:style>
  <w:style w:type="paragraph" w:customStyle="1" w:styleId="no0020spacing">
    <w:name w:val="no_0020spacing"/>
    <w:basedOn w:val="a"/>
    <w:rsid w:val="00552254"/>
    <w:pPr>
      <w:spacing w:after="0" w:line="240" w:lineRule="auto"/>
    </w:pPr>
    <w:rPr>
      <w:rFonts w:ascii="Calibri" w:eastAsia="Times New Roman" w:hAnsi="Calibri"/>
      <w:sz w:val="24"/>
      <w:szCs w:val="24"/>
    </w:rPr>
  </w:style>
  <w:style w:type="character" w:customStyle="1" w:styleId="no0020spacingchar1">
    <w:name w:val="no_0020spacing__char1"/>
    <w:basedOn w:val="a0"/>
    <w:rsid w:val="00552254"/>
    <w:rPr>
      <w:rFonts w:ascii="Calibri" w:hAnsi="Calibri" w:hint="default"/>
      <w:sz w:val="24"/>
      <w:szCs w:val="24"/>
    </w:rPr>
  </w:style>
  <w:style w:type="paragraph" w:customStyle="1" w:styleId="2">
    <w:name w:val="Βασικό2"/>
    <w:basedOn w:val="a"/>
    <w:rsid w:val="003F07DA"/>
    <w:pPr>
      <w:spacing w:after="0" w:line="240" w:lineRule="auto"/>
    </w:pPr>
    <w:rPr>
      <w:rFonts w:ascii="Calibri" w:eastAsia="Times New Roman" w:hAnsi="Calibri"/>
      <w:sz w:val="24"/>
      <w:szCs w:val="24"/>
    </w:rPr>
  </w:style>
  <w:style w:type="paragraph" w:styleId="a4">
    <w:name w:val="List Paragraph"/>
    <w:basedOn w:val="a"/>
    <w:uiPriority w:val="34"/>
    <w:qFormat/>
    <w:rsid w:val="005D0DE7"/>
    <w:pPr>
      <w:ind w:left="720"/>
      <w:contextualSpacing/>
    </w:pPr>
  </w:style>
  <w:style w:type="paragraph" w:styleId="a5">
    <w:name w:val="No Spacing"/>
    <w:uiPriority w:val="1"/>
    <w:qFormat/>
    <w:rsid w:val="007D04C2"/>
    <w:pPr>
      <w:spacing w:after="0" w:line="240" w:lineRule="auto"/>
    </w:pPr>
  </w:style>
  <w:style w:type="character" w:customStyle="1" w:styleId="apple-converted-space">
    <w:name w:val="apple-converted-space"/>
    <w:basedOn w:val="a0"/>
    <w:rsid w:val="00672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15462">
      <w:marLeft w:val="0"/>
      <w:marRight w:val="0"/>
      <w:marTop w:val="0"/>
      <w:marBottom w:val="0"/>
      <w:divBdr>
        <w:top w:val="none" w:sz="0" w:space="0" w:color="auto"/>
        <w:left w:val="none" w:sz="0" w:space="0" w:color="auto"/>
        <w:bottom w:val="none" w:sz="0" w:space="0" w:color="auto"/>
        <w:right w:val="none" w:sz="0" w:space="0" w:color="auto"/>
      </w:divBdr>
    </w:div>
    <w:div w:id="455031034">
      <w:bodyDiv w:val="1"/>
      <w:marLeft w:val="1800"/>
      <w:marRight w:val="1800"/>
      <w:marTop w:val="1440"/>
      <w:marBottom w:val="1440"/>
      <w:divBdr>
        <w:top w:val="none" w:sz="0" w:space="0" w:color="auto"/>
        <w:left w:val="none" w:sz="0" w:space="0" w:color="auto"/>
        <w:bottom w:val="none" w:sz="0" w:space="0" w:color="auto"/>
        <w:right w:val="none" w:sz="0" w:space="0" w:color="auto"/>
      </w:divBdr>
    </w:div>
    <w:div w:id="1263756214">
      <w:bodyDiv w:val="1"/>
      <w:marLeft w:val="1800"/>
      <w:marRight w:val="1800"/>
      <w:marTop w:val="1440"/>
      <w:marBottom w:val="1440"/>
      <w:divBdr>
        <w:top w:val="none" w:sz="0" w:space="0" w:color="auto"/>
        <w:left w:val="none" w:sz="0" w:space="0" w:color="auto"/>
        <w:bottom w:val="none" w:sz="0" w:space="0" w:color="auto"/>
        <w:right w:val="none" w:sz="0" w:space="0" w:color="auto"/>
      </w:divBdr>
    </w:div>
    <w:div w:id="205962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namuseum.gr"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am@culture.g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CACBFE6-3593-4C06-8835-327381A7E5BB}"/>
</file>

<file path=customXml/itemProps2.xml><?xml version="1.0" encoding="utf-8"?>
<ds:datastoreItem xmlns:ds="http://schemas.openxmlformats.org/officeDocument/2006/customXml" ds:itemID="{0D54AC3F-34C7-4AA9-885E-D0F8B82F0602}"/>
</file>

<file path=customXml/itemProps3.xml><?xml version="1.0" encoding="utf-8"?>
<ds:datastoreItem xmlns:ds="http://schemas.openxmlformats.org/officeDocument/2006/customXml" ds:itemID="{AE54E267-ABF1-44CF-ADB6-C2FA6572ECEA}"/>
</file>

<file path=docProps/app.xml><?xml version="1.0" encoding="utf-8"?>
<Properties xmlns="http://schemas.openxmlformats.org/officeDocument/2006/extended-properties" xmlns:vt="http://schemas.openxmlformats.org/officeDocument/2006/docPropsVTypes">
  <Template>Normal</Template>
  <TotalTime>215</TotalTime>
  <Pages>2</Pages>
  <Words>373</Words>
  <Characters>2018</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ΑΝΟΙΧΤΟ ΜΟΥΣΕΙΟ Πέμπτη 24 Ιανουαρίου 2019  Το μουσείο αποκαλύπτει τα μυστικά του</dc:title>
  <dc:creator>Δέσποινα Καλεσοπούλου</dc:creator>
  <cp:lastModifiedBy>User</cp:lastModifiedBy>
  <cp:revision>30</cp:revision>
  <cp:lastPrinted>2019-01-15T13:58:00Z</cp:lastPrinted>
  <dcterms:created xsi:type="dcterms:W3CDTF">2017-05-19T07:16:00Z</dcterms:created>
  <dcterms:modified xsi:type="dcterms:W3CDTF">2019-01-16T11:39:00Z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